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5D2874" w14:textId="577D4378" w:rsidR="00482ABD" w:rsidRPr="00482ABD" w:rsidRDefault="009546E7" w:rsidP="00482ABD">
      <w:pPr>
        <w:pStyle w:val="NoSpacing"/>
        <w:spacing w:line="360" w:lineRule="auto"/>
        <w:jc w:val="center"/>
        <w:rPr>
          <w:rFonts w:eastAsia="Aptos"/>
          <w:b/>
          <w:kern w:val="2"/>
          <w:sz w:val="26"/>
          <w:szCs w:val="26"/>
          <w14:ligatures w14:val="standardContextual"/>
        </w:rPr>
      </w:pPr>
      <w:r>
        <w:rPr>
          <w:rFonts w:eastAsia="Aptos"/>
          <w:b/>
          <w:kern w:val="2"/>
          <w:sz w:val="26"/>
          <w:szCs w:val="26"/>
          <w14:ligatures w14:val="standardContextual"/>
        </w:rPr>
        <w:t>HỘI DIỄN VĂN NGHỆ TRƯỜNG THPT PHẠM NGŨ LÃO</w:t>
      </w:r>
    </w:p>
    <w:p w14:paraId="49E5A110" w14:textId="77777777" w:rsidR="007461A0" w:rsidRDefault="00482ABD" w:rsidP="00482ABD">
      <w:pPr>
        <w:pStyle w:val="NoSpacing"/>
        <w:spacing w:line="360" w:lineRule="auto"/>
        <w:jc w:val="center"/>
        <w:rPr>
          <w:rFonts w:eastAsia="Aptos"/>
          <w:b/>
          <w:kern w:val="2"/>
          <w:sz w:val="26"/>
          <w:szCs w:val="26"/>
          <w14:ligatures w14:val="standardContextual"/>
        </w:rPr>
      </w:pPr>
      <w:r w:rsidRPr="00482ABD">
        <w:rPr>
          <w:rFonts w:eastAsia="Aptos"/>
          <w:b/>
          <w:kern w:val="2"/>
          <w:sz w:val="26"/>
          <w:szCs w:val="26"/>
          <w14:ligatures w14:val="standardContextual"/>
        </w:rPr>
        <w:t>Chủ đề “Tôn vinh Phụ nữ Việt Nam – Lan tỏa giá trị nghệ thuật truyền thống”</w:t>
      </w:r>
    </w:p>
    <w:p w14:paraId="0960C220" w14:textId="77777777" w:rsidR="00781E92" w:rsidRDefault="00B72F82" w:rsidP="00781E92">
      <w:pPr>
        <w:pStyle w:val="NoSpacing"/>
        <w:spacing w:line="360" w:lineRule="auto"/>
        <w:jc w:val="both"/>
        <w:rPr>
          <w:rFonts w:eastAsia="Aptos"/>
          <w:kern w:val="2"/>
          <w:szCs w:val="28"/>
          <w14:ligatures w14:val="standardContextual"/>
        </w:rPr>
      </w:pPr>
      <w:r>
        <w:rPr>
          <w:rFonts w:eastAsia="Aptos"/>
          <w:kern w:val="2"/>
          <w:szCs w:val="28"/>
          <w14:ligatures w14:val="standardContextual"/>
        </w:rPr>
        <w:tab/>
      </w:r>
      <w:r w:rsidR="00781E92">
        <w:rPr>
          <w:rFonts w:eastAsia="Aptos"/>
          <w:kern w:val="2"/>
          <w:szCs w:val="28"/>
          <w14:ligatures w14:val="standardContextual"/>
        </w:rPr>
        <w:t>Nằm ở  trung tâm vùng đồng bằng sông Hồng, cái nôi của văn minh lúa nước, văn minh Đại Việt; nên Hưng Yên từ xa xưa nổi tiếng là mảnh đất văn hiến, với nền văn hóa dân gian phong phú, nổi bật nhất là các làn điệu dân ca như: Hát chèo, hát Trống quân (Di sản văn hóa phi vật thể Quốc gia), hát ca trù… Cùng các thể loại ca dao, hò, vè, tục ngữ mang đậm dấu ấn của làng quê Bắc Bộ.</w:t>
      </w:r>
    </w:p>
    <w:p w14:paraId="6003FAE6" w14:textId="77777777" w:rsidR="00334263" w:rsidRDefault="00334263" w:rsidP="00334263">
      <w:pPr>
        <w:pStyle w:val="NoSpacing"/>
        <w:spacing w:line="360" w:lineRule="auto"/>
        <w:jc w:val="center"/>
        <w:rPr>
          <w:rFonts w:eastAsia="Aptos"/>
          <w:kern w:val="2"/>
          <w:szCs w:val="28"/>
          <w14:ligatures w14:val="standardContextual"/>
        </w:rPr>
      </w:pPr>
      <w:r w:rsidRPr="00334263">
        <w:rPr>
          <w:rFonts w:eastAsia="Aptos"/>
          <w:noProof/>
          <w:kern w:val="2"/>
          <w:szCs w:val="28"/>
          <w14:ligatures w14:val="standardContextual"/>
        </w:rPr>
        <w:drawing>
          <wp:inline distT="0" distB="0" distL="0" distR="0" wp14:anchorId="019D71D0" wp14:editId="1023F974">
            <wp:extent cx="5943600" cy="3343275"/>
            <wp:effectExtent l="0" t="0" r="0" b="9525"/>
            <wp:docPr id="1" name="Picture 1" descr="C:\Users\Admin\Desktop\Hội diễn văn nghệ 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Hội diễn văn nghệ 8.3\1.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13BD2904" w14:textId="56188EEC" w:rsidR="00ED28E9" w:rsidRPr="00ED28E9" w:rsidRDefault="00ED28E9" w:rsidP="00334263">
      <w:pPr>
        <w:pStyle w:val="NoSpacing"/>
        <w:spacing w:line="360" w:lineRule="auto"/>
        <w:jc w:val="center"/>
        <w:rPr>
          <w:rFonts w:eastAsia="Aptos"/>
          <w:b/>
          <w:kern w:val="2"/>
          <w:sz w:val="20"/>
          <w:szCs w:val="20"/>
          <w14:ligatures w14:val="standardContextual"/>
        </w:rPr>
      </w:pPr>
      <w:r w:rsidRPr="00ED28E9">
        <w:rPr>
          <w:rFonts w:eastAsia="Aptos"/>
          <w:b/>
          <w:kern w:val="2"/>
          <w:sz w:val="20"/>
          <w:szCs w:val="20"/>
          <w14:ligatures w14:val="standardContextual"/>
        </w:rPr>
        <w:t xml:space="preserve">Đồng chí Ngô Thị Thùy Dung – Bí thư Chi bộ, Hiệu trường khai mạc </w:t>
      </w:r>
      <w:r w:rsidR="00C25394">
        <w:rPr>
          <w:rFonts w:eastAsia="Aptos"/>
          <w:b/>
          <w:kern w:val="2"/>
          <w:sz w:val="20"/>
          <w:szCs w:val="20"/>
          <w14:ligatures w14:val="standardContextual"/>
        </w:rPr>
        <w:t>Hội</w:t>
      </w:r>
      <w:r w:rsidR="005B2E32">
        <w:rPr>
          <w:rFonts w:eastAsia="Aptos"/>
          <w:b/>
          <w:kern w:val="2"/>
          <w:sz w:val="20"/>
          <w:szCs w:val="20"/>
          <w14:ligatures w14:val="standardContextual"/>
        </w:rPr>
        <w:t xml:space="preserve"> diễn văn nghệ</w:t>
      </w:r>
    </w:p>
    <w:p w14:paraId="5ADB41AA" w14:textId="77777777" w:rsidR="00B72F82" w:rsidRPr="00C91DF1" w:rsidRDefault="00781E92" w:rsidP="00781E92">
      <w:pPr>
        <w:pStyle w:val="NoSpacing"/>
        <w:spacing w:line="360" w:lineRule="auto"/>
        <w:jc w:val="both"/>
        <w:rPr>
          <w:rFonts w:eastAsia="Aptos" w:cs="Times New Roman"/>
          <w:kern w:val="2"/>
          <w:szCs w:val="28"/>
          <w14:ligatures w14:val="standardContextual"/>
        </w:rPr>
      </w:pPr>
      <w:r>
        <w:rPr>
          <w:rFonts w:eastAsia="Aptos"/>
          <w:kern w:val="2"/>
          <w:szCs w:val="28"/>
          <w14:ligatures w14:val="standardContextual"/>
        </w:rPr>
        <w:tab/>
      </w:r>
      <w:r w:rsidRPr="00C91DF1">
        <w:rPr>
          <w:rFonts w:cs="Times New Roman"/>
          <w:color w:val="000000"/>
          <w:szCs w:val="28"/>
        </w:rPr>
        <w:t>Hát trống quân là lối hát ví von, đối đáp giao duyên phổ biến ở vùng Đồng bằng sông Hồng. Theo sử sách ghi lại, hát trống quân có quá trình hình thành và phát triển từ thời Triệu Việt Vương, gắn liền với sinh hoạt cộng đồng trong suốt chiều dài lịch sử của người dân quê nhãn Hưng Yên.</w:t>
      </w:r>
      <w:r w:rsidRPr="00C91DF1">
        <w:rPr>
          <w:rFonts w:eastAsia="Aptos" w:cs="Times New Roman"/>
          <w:kern w:val="2"/>
          <w:szCs w:val="28"/>
          <w14:ligatures w14:val="standardContextual"/>
        </w:rPr>
        <w:t xml:space="preserve">  </w:t>
      </w:r>
    </w:p>
    <w:p w14:paraId="2872EDFA" w14:textId="77777777" w:rsidR="00C91DF1" w:rsidRPr="00C91DF1" w:rsidRDefault="00C91DF1" w:rsidP="00C91DF1">
      <w:pPr>
        <w:pStyle w:val="NormalWeb"/>
        <w:spacing w:before="0" w:beforeAutospacing="0" w:after="225" w:afterAutospacing="0" w:line="360" w:lineRule="auto"/>
        <w:jc w:val="both"/>
        <w:textAlignment w:val="baseline"/>
        <w:rPr>
          <w:color w:val="000000"/>
          <w:sz w:val="28"/>
          <w:szCs w:val="28"/>
        </w:rPr>
      </w:pPr>
      <w:r>
        <w:tab/>
      </w:r>
      <w:r w:rsidRPr="00C91DF1">
        <w:rPr>
          <w:color w:val="000000"/>
          <w:sz w:val="28"/>
          <w:szCs w:val="28"/>
        </w:rPr>
        <w:t>Đây là loại hình nghệ t</w:t>
      </w:r>
      <w:r>
        <w:rPr>
          <w:color w:val="000000"/>
          <w:sz w:val="28"/>
          <w:szCs w:val="28"/>
        </w:rPr>
        <w:t>huật độc đáo</w:t>
      </w:r>
      <w:r w:rsidRPr="00C91DF1">
        <w:rPr>
          <w:color w:val="000000"/>
          <w:sz w:val="28"/>
          <w:szCs w:val="28"/>
        </w:rPr>
        <w:t xml:space="preserve"> của âm nhạc dân gian, là lối hát đối đáp giao duyên, thuộc loại hình diễn xướng, mang đậm nét dân d</w:t>
      </w:r>
      <w:r>
        <w:rPr>
          <w:color w:val="000000"/>
          <w:sz w:val="28"/>
          <w:szCs w:val="28"/>
        </w:rPr>
        <w:t>ã, mộc mạc của làn điệu dân ca, l</w:t>
      </w:r>
      <w:r w:rsidRPr="00C91DF1">
        <w:rPr>
          <w:color w:val="000000"/>
          <w:sz w:val="28"/>
          <w:szCs w:val="28"/>
        </w:rPr>
        <w:t xml:space="preserve">ời hát phong phú được chắt lọc từ chính phong tục tập quán, tín ngưỡng dân gian... Hát trống quân Hưng Yên thường đề cập đến những chủ đề ca ngợi non sông </w:t>
      </w:r>
      <w:r w:rsidRPr="00C91DF1">
        <w:rPr>
          <w:color w:val="000000"/>
          <w:sz w:val="28"/>
          <w:szCs w:val="28"/>
        </w:rPr>
        <w:lastRenderedPageBreak/>
        <w:t xml:space="preserve">đất nước, cuộc sống lao động, tình yêu đôi lứa, những điển tích văn học như Truyện Kiều, Tần Cung oán, Chinh phụ ngâm, Nhị </w:t>
      </w:r>
      <w:r>
        <w:rPr>
          <w:color w:val="000000"/>
          <w:sz w:val="28"/>
          <w:szCs w:val="28"/>
        </w:rPr>
        <w:t>độ mai…</w:t>
      </w:r>
      <w:r w:rsidRPr="00C91DF1">
        <w:rPr>
          <w:color w:val="000000"/>
          <w:sz w:val="28"/>
          <w:szCs w:val="28"/>
        </w:rPr>
        <w:t>, thường tổ chức vào dịp nông nhàn, sau vụ mùa thu hoạch.</w:t>
      </w:r>
    </w:p>
    <w:p w14:paraId="5C2053C7" w14:textId="77777777" w:rsidR="00B0602D" w:rsidRDefault="00C91DF1" w:rsidP="00B0602D">
      <w:pPr>
        <w:pStyle w:val="NoSpacing"/>
        <w:spacing w:line="360" w:lineRule="auto"/>
        <w:jc w:val="both"/>
        <w:rPr>
          <w:rFonts w:cs="Times New Roman"/>
          <w:shd w:val="clear" w:color="auto" w:fill="FFFFFF"/>
        </w:rPr>
      </w:pPr>
      <w:r>
        <w:tab/>
      </w:r>
      <w:r w:rsidR="0062278D" w:rsidRPr="0062278D">
        <w:rPr>
          <w:rFonts w:cs="Times New Roman"/>
          <w:shd w:val="clear" w:color="auto" w:fill="FFFFFF"/>
        </w:rPr>
        <w:t>Hát c</w:t>
      </w:r>
      <w:r w:rsidRPr="0062278D">
        <w:rPr>
          <w:rFonts w:cs="Times New Roman"/>
          <w:shd w:val="clear" w:color="auto" w:fill="FFFFFF"/>
        </w:rPr>
        <w:t>hèo, một dạng nghệ thuật truyền thống trên sân khấu cổ ở Việ</w:t>
      </w:r>
      <w:r w:rsidR="0062278D">
        <w:rPr>
          <w:rFonts w:cs="Times New Roman"/>
          <w:shd w:val="clear" w:color="auto" w:fill="FFFFFF"/>
        </w:rPr>
        <w:t>t Nam,</w:t>
      </w:r>
      <w:r w:rsidRPr="0062278D">
        <w:rPr>
          <w:rFonts w:cs="Times New Roman"/>
          <w:shd w:val="clear" w:color="auto" w:fill="FFFFFF"/>
        </w:rPr>
        <w:t xml:space="preserve"> là một</w:t>
      </w:r>
      <w:r w:rsidR="0062278D">
        <w:rPr>
          <w:rFonts w:cs="Times New Roman"/>
          <w:shd w:val="clear" w:color="auto" w:fill="FFFFFF"/>
        </w:rPr>
        <w:t xml:space="preserve"> loại hình</w:t>
      </w:r>
      <w:r w:rsidRPr="0062278D">
        <w:rPr>
          <w:rFonts w:cs="Times New Roman"/>
          <w:shd w:val="clear" w:color="auto" w:fill="FFFFFF"/>
        </w:rPr>
        <w:t xml:space="preserve"> biểu diễ</w:t>
      </w:r>
      <w:r w:rsidR="0062278D">
        <w:rPr>
          <w:rFonts w:cs="Times New Roman"/>
          <w:shd w:val="clear" w:color="auto" w:fill="FFFFFF"/>
        </w:rPr>
        <w:t>n múa dân gian</w:t>
      </w:r>
      <w:r w:rsidRPr="0062278D">
        <w:rPr>
          <w:rFonts w:cs="Times New Roman"/>
          <w:shd w:val="clear" w:color="auto" w:fill="FFFFFF"/>
        </w:rPr>
        <w:t xml:space="preserve"> truyền thống. Nó thường được trình diễn tại các sân đình, vì vậy còn được biết đến là chèo sân đình. Loại hình nghệ thuật này có nguồn gốc và phổ biến chủ yếu tại miền Bắc Bộ Việt Nam, với các câu chuyện được lấy từ truyện cổ tích và truyện Nôm.</w:t>
      </w:r>
    </w:p>
    <w:p w14:paraId="5F3AEFD4" w14:textId="083A9854" w:rsidR="0062278D" w:rsidRDefault="0062278D" w:rsidP="00B0602D">
      <w:pPr>
        <w:pStyle w:val="NoSpacing"/>
        <w:spacing w:line="360" w:lineRule="auto"/>
        <w:jc w:val="both"/>
        <w:rPr>
          <w:rFonts w:cs="Times New Roman"/>
          <w:shd w:val="clear" w:color="auto" w:fill="FFFFFF"/>
        </w:rPr>
      </w:pPr>
      <w:r>
        <w:rPr>
          <w:rFonts w:cs="Times New Roman"/>
          <w:shd w:val="clear" w:color="auto" w:fill="FFFFFF"/>
        </w:rPr>
        <w:tab/>
      </w:r>
      <w:r w:rsidRPr="0062278D">
        <w:rPr>
          <w:rFonts w:cs="Times New Roman"/>
          <w:color w:val="000000"/>
          <w:shd w:val="clear" w:color="auto" w:fill="FFFFFF"/>
        </w:rPr>
        <w:t>Về lịch sử, không rõ chèo đã xuất hiện từ bao giờ, nhưng đã có từ lâu rồi nó trở thành một phần quan trọng của đời sống và văn hóa ở miền Bắc Bộ. Nhiều tài liệu ghi chép cho biết chèo xuất hiện ở châu thổ Bắc Bộ và đã phát triển mạnh ở bốn trấn là Đông, Đoài, Nam, và Bắc.</w:t>
      </w:r>
      <w:r>
        <w:rPr>
          <w:rFonts w:cs="Times New Roman"/>
          <w:color w:val="000000"/>
          <w:shd w:val="clear" w:color="auto" w:fill="FFFFFF"/>
        </w:rPr>
        <w:t xml:space="preserve"> Riêng với </w:t>
      </w:r>
      <w:r w:rsidRPr="0062278D">
        <w:rPr>
          <w:rFonts w:cs="Times New Roman"/>
          <w:shd w:val="clear" w:color="auto" w:fill="FFFFFF"/>
        </w:rPr>
        <w:t>chiêng chèo xứ Nam bao gồm các tỉnh Nam Định, Hà Nam</w:t>
      </w:r>
      <w:r>
        <w:rPr>
          <w:rFonts w:cs="Times New Roman"/>
          <w:shd w:val="clear" w:color="auto" w:fill="FFFFFF"/>
        </w:rPr>
        <w:t xml:space="preserve"> (Ninh Bình</w:t>
      </w:r>
      <w:r w:rsidR="00C55457" w:rsidRPr="00C55457">
        <w:rPr>
          <w:rFonts w:cs="Times New Roman"/>
          <w:shd w:val="clear" w:color="auto" w:fill="FFFFFF"/>
        </w:rPr>
        <w:t xml:space="preserve"> </w:t>
      </w:r>
      <w:r w:rsidR="00C55457" w:rsidRPr="0062278D">
        <w:rPr>
          <w:rFonts w:cs="Times New Roman"/>
          <w:shd w:val="clear" w:color="auto" w:fill="FFFFFF"/>
        </w:rPr>
        <w:t>ngày nay</w:t>
      </w:r>
      <w:r>
        <w:rPr>
          <w:rFonts w:cs="Times New Roman"/>
          <w:shd w:val="clear" w:color="auto" w:fill="FFFFFF"/>
        </w:rPr>
        <w:t>)</w:t>
      </w:r>
      <w:r w:rsidRPr="0062278D">
        <w:rPr>
          <w:rFonts w:cs="Times New Roman"/>
          <w:shd w:val="clear" w:color="auto" w:fill="FFFFFF"/>
        </w:rPr>
        <w:t>, Hưng Yên và Thái Bình</w:t>
      </w:r>
      <w:r>
        <w:rPr>
          <w:rFonts w:cs="Times New Roman"/>
          <w:shd w:val="clear" w:color="auto" w:fill="FFFFFF"/>
        </w:rPr>
        <w:t xml:space="preserve"> (Hưng Yên</w:t>
      </w:r>
      <w:r w:rsidRPr="0062278D">
        <w:rPr>
          <w:rFonts w:cs="Times New Roman"/>
          <w:shd w:val="clear" w:color="auto" w:fill="FFFFFF"/>
        </w:rPr>
        <w:t xml:space="preserve"> ngày nay</w:t>
      </w:r>
      <w:r w:rsidR="00096D6C">
        <w:rPr>
          <w:rFonts w:cs="Times New Roman"/>
          <w:shd w:val="clear" w:color="auto" w:fill="FFFFFF"/>
        </w:rPr>
        <w:t>)</w:t>
      </w:r>
      <w:r w:rsidRPr="0062278D">
        <w:rPr>
          <w:rFonts w:cs="Times New Roman"/>
          <w:shd w:val="clear" w:color="auto" w:fill="FFFFFF"/>
        </w:rPr>
        <w:t>.</w:t>
      </w:r>
    </w:p>
    <w:p w14:paraId="730F7F7D" w14:textId="77777777" w:rsidR="0045525B" w:rsidRPr="0045525B" w:rsidRDefault="0062278D" w:rsidP="0045525B">
      <w:pPr>
        <w:pStyle w:val="NormalWeb"/>
        <w:spacing w:before="0" w:beforeAutospacing="0" w:after="225" w:afterAutospacing="0" w:line="360" w:lineRule="auto"/>
        <w:jc w:val="both"/>
        <w:textAlignment w:val="baseline"/>
        <w:rPr>
          <w:sz w:val="28"/>
          <w:szCs w:val="28"/>
        </w:rPr>
      </w:pPr>
      <w:r>
        <w:rPr>
          <w:shd w:val="clear" w:color="auto" w:fill="FFFFFF"/>
        </w:rPr>
        <w:tab/>
      </w:r>
      <w:r w:rsidR="0045525B" w:rsidRPr="0045525B">
        <w:rPr>
          <w:sz w:val="28"/>
          <w:szCs w:val="28"/>
          <w:shd w:val="clear" w:color="auto" w:fill="FFFFFF"/>
        </w:rPr>
        <w:t>Nhằm phát huy và bảo tồn giá trị các làn điệu dân ca từ lâu đời trên mảnh đấ</w:t>
      </w:r>
      <w:r w:rsidR="0045525B">
        <w:rPr>
          <w:sz w:val="28"/>
          <w:szCs w:val="28"/>
          <w:shd w:val="clear" w:color="auto" w:fill="FFFFFF"/>
        </w:rPr>
        <w:t>t Hưng Yên nghìn năm</w:t>
      </w:r>
      <w:r w:rsidR="0045525B" w:rsidRPr="0045525B">
        <w:rPr>
          <w:sz w:val="28"/>
          <w:szCs w:val="28"/>
          <w:shd w:val="clear" w:color="auto" w:fill="FFFFFF"/>
        </w:rPr>
        <w:t xml:space="preserve"> văn hiến, Ủy ban</w:t>
      </w:r>
      <w:r w:rsidR="0045525B">
        <w:rPr>
          <w:sz w:val="28"/>
          <w:szCs w:val="28"/>
          <w:shd w:val="clear" w:color="auto" w:fill="FFFFFF"/>
        </w:rPr>
        <w:t xml:space="preserve"> nhân dân Tỉnh Hưng Yên phối hợp</w:t>
      </w:r>
      <w:r w:rsidR="0045525B" w:rsidRPr="0045525B">
        <w:rPr>
          <w:sz w:val="28"/>
          <w:szCs w:val="28"/>
          <w:shd w:val="clear" w:color="auto" w:fill="FFFFFF"/>
        </w:rPr>
        <w:t xml:space="preserve"> Sở Văn hóa Thể thao và Du lịch Hưng Yên, Sở Giáo dục và Đào tạo Hưng Yên </w:t>
      </w:r>
      <w:r w:rsidR="0045525B" w:rsidRPr="0045525B">
        <w:rPr>
          <w:sz w:val="28"/>
          <w:szCs w:val="28"/>
        </w:rPr>
        <w:t xml:space="preserve">ban hành kế hoạch thực hiện truyền dạy hát trống quân tại các </w:t>
      </w:r>
      <w:r w:rsidR="0045525B">
        <w:rPr>
          <w:sz w:val="28"/>
          <w:szCs w:val="28"/>
        </w:rPr>
        <w:t>trường Tiểu học, THCS, THPT</w:t>
      </w:r>
      <w:r w:rsidR="0045525B" w:rsidRPr="0045525B">
        <w:rPr>
          <w:sz w:val="28"/>
          <w:szCs w:val="28"/>
        </w:rPr>
        <w:t xml:space="preserve"> trên địa bàn. Các thành viên tron</w:t>
      </w:r>
      <w:r w:rsidR="0045525B">
        <w:rPr>
          <w:sz w:val="28"/>
          <w:szCs w:val="28"/>
        </w:rPr>
        <w:t>g Câu lạc bộ Trống quân, câu lạc bộ Hát chèo</w:t>
      </w:r>
      <w:r w:rsidR="0045525B" w:rsidRPr="0045525B">
        <w:rPr>
          <w:sz w:val="28"/>
          <w:szCs w:val="28"/>
        </w:rPr>
        <w:t xml:space="preserve"> phối hợp với giáo viên âm nhạc nhà trường truyền dạy các làn điệu trống quân</w:t>
      </w:r>
      <w:r w:rsidR="0045525B">
        <w:rPr>
          <w:sz w:val="28"/>
          <w:szCs w:val="28"/>
        </w:rPr>
        <w:t>, làn điệu chèo</w:t>
      </w:r>
      <w:r w:rsidR="0045525B" w:rsidRPr="0045525B">
        <w:rPr>
          <w:sz w:val="28"/>
          <w:szCs w:val="28"/>
        </w:rPr>
        <w:t xml:space="preserve"> dễ nhớ, dễ thuộc, tính chất tươi vui, phù hợp với lứa tuổi học sinh.</w:t>
      </w:r>
    </w:p>
    <w:p w14:paraId="349AD8B2" w14:textId="77777777" w:rsidR="0045525B" w:rsidRDefault="0045525B" w:rsidP="0045525B">
      <w:pPr>
        <w:pStyle w:val="NormalWeb"/>
        <w:spacing w:before="0" w:beforeAutospacing="0" w:after="225" w:afterAutospacing="0" w:line="360" w:lineRule="auto"/>
        <w:ind w:firstLine="720"/>
        <w:jc w:val="both"/>
        <w:textAlignment w:val="baseline"/>
        <w:rPr>
          <w:sz w:val="28"/>
          <w:szCs w:val="28"/>
        </w:rPr>
      </w:pPr>
      <w:r w:rsidRPr="0045525B">
        <w:rPr>
          <w:sz w:val="28"/>
          <w:szCs w:val="28"/>
        </w:rPr>
        <w:t>Việc truyền dạy được tổ chức thông qua các hoạt động ngoại khóa, trải nghiệm, trong một số tiết học âm nhạc, nội dung giáo</w:t>
      </w:r>
      <w:r>
        <w:rPr>
          <w:sz w:val="28"/>
          <w:szCs w:val="28"/>
        </w:rPr>
        <w:t xml:space="preserve"> dục địa phương cấp Tiểu học, THCS, THPT</w:t>
      </w:r>
      <w:r w:rsidRPr="0045525B">
        <w:rPr>
          <w:sz w:val="28"/>
          <w:szCs w:val="28"/>
        </w:rPr>
        <w:t>. Trong những dịp lễ hội, hát trống quân</w:t>
      </w:r>
      <w:r>
        <w:rPr>
          <w:sz w:val="28"/>
          <w:szCs w:val="28"/>
        </w:rPr>
        <w:t>, hát chèo…</w:t>
      </w:r>
      <w:r w:rsidRPr="0045525B">
        <w:rPr>
          <w:sz w:val="28"/>
          <w:szCs w:val="28"/>
        </w:rPr>
        <w:t xml:space="preserve"> được "sân khấu hóa" thành các bài biểu diễn để người nghe, người xem dễ dàng thưởng thức. Hoạt </w:t>
      </w:r>
      <w:r w:rsidRPr="0045525B">
        <w:rPr>
          <w:sz w:val="28"/>
          <w:szCs w:val="28"/>
        </w:rPr>
        <w:lastRenderedPageBreak/>
        <w:t>động không chỉ góp phần bảo tồn giá trị di sản văn hóa quê hương mà còn quảng bá, lan tỏa đến du khách gần xa.</w:t>
      </w:r>
    </w:p>
    <w:p w14:paraId="3377E8ED" w14:textId="77777777" w:rsidR="00121FC1" w:rsidRDefault="0045525B" w:rsidP="0045525B">
      <w:pPr>
        <w:pStyle w:val="NoSpacing"/>
        <w:spacing w:line="360" w:lineRule="auto"/>
        <w:ind w:firstLine="720"/>
        <w:jc w:val="both"/>
        <w:rPr>
          <w:rFonts w:eastAsia="Aptos"/>
          <w:kern w:val="2"/>
          <w:szCs w:val="28"/>
          <w14:ligatures w14:val="standardContextual"/>
        </w:rPr>
      </w:pPr>
      <w:r w:rsidRPr="00121FC1">
        <w:rPr>
          <w:szCs w:val="28"/>
        </w:rPr>
        <w:t>Nằm trong kế hoạch năm học 2025 – 2026, ngày 7/3/2026</w:t>
      </w:r>
      <w:r w:rsidR="00BB5EAA">
        <w:rPr>
          <w:szCs w:val="28"/>
        </w:rPr>
        <w:t>, được sự nhất trí từ Ban Giám hiệu, sự phối hợp của Công Đoàn, Đoàn Thanh niên cộng sản Hồ Chí Minh</w:t>
      </w:r>
      <w:r w:rsidRPr="00121FC1">
        <w:rPr>
          <w:szCs w:val="28"/>
        </w:rPr>
        <w:t xml:space="preserve">, tại sân trường THPT Phạm Ngũ Lão đã diễn ra </w:t>
      </w:r>
      <w:r w:rsidRPr="00121FC1">
        <w:rPr>
          <w:rFonts w:eastAsia="Aptos"/>
          <w:b/>
          <w:kern w:val="2"/>
          <w:szCs w:val="28"/>
          <w14:ligatures w14:val="standardContextual"/>
        </w:rPr>
        <w:t>Ngày hội nghệ thuật truyền thố</w:t>
      </w:r>
      <w:r w:rsidR="00121FC1" w:rsidRPr="00121FC1">
        <w:rPr>
          <w:rFonts w:eastAsia="Aptos"/>
          <w:b/>
          <w:kern w:val="2"/>
          <w:szCs w:val="28"/>
          <w14:ligatures w14:val="standardContextual"/>
        </w:rPr>
        <w:t xml:space="preserve">ng, </w:t>
      </w:r>
      <w:r w:rsidRPr="00121FC1">
        <w:rPr>
          <w:rFonts w:eastAsia="Aptos"/>
          <w:b/>
          <w:kern w:val="2"/>
          <w:szCs w:val="28"/>
          <w14:ligatures w14:val="standardContextual"/>
        </w:rPr>
        <w:t>Chủ đề “Tôn vinh Phụ nữ Việt Nam – Lan tỏa giá trị nghệ thuật truyền thống”</w:t>
      </w:r>
      <w:r w:rsidR="00121FC1" w:rsidRPr="00121FC1">
        <w:rPr>
          <w:rFonts w:eastAsia="Aptos"/>
          <w:kern w:val="2"/>
          <w:szCs w:val="28"/>
          <w14:ligatures w14:val="standardContextual"/>
        </w:rPr>
        <w:t>. Đây là dịp Thầy và trò Nhà</w:t>
      </w:r>
      <w:r w:rsidR="00121FC1">
        <w:rPr>
          <w:rFonts w:eastAsia="Aptos"/>
          <w:kern w:val="2"/>
          <w:szCs w:val="28"/>
          <w14:ligatures w14:val="standardContextual"/>
        </w:rPr>
        <w:t xml:space="preserve"> trường tôn vinh những công lao của các bà, các mẹ, các chị… Đặc biệt là các Cô giáo – những người gieo mầm tri thức cho thế hệ tương lai.</w:t>
      </w:r>
    </w:p>
    <w:p w14:paraId="1A2F91C9" w14:textId="77777777" w:rsidR="00ED28E9" w:rsidRDefault="00ED28E9" w:rsidP="00ED28E9">
      <w:pPr>
        <w:pStyle w:val="NoSpacing"/>
        <w:spacing w:line="360" w:lineRule="auto"/>
        <w:ind w:firstLine="720"/>
        <w:jc w:val="center"/>
        <w:rPr>
          <w:rFonts w:eastAsia="Aptos"/>
          <w:kern w:val="2"/>
          <w:szCs w:val="28"/>
          <w14:ligatures w14:val="standardContextual"/>
        </w:rPr>
      </w:pPr>
      <w:r w:rsidRPr="00ED28E9">
        <w:rPr>
          <w:rFonts w:eastAsia="Aptos"/>
          <w:noProof/>
          <w:kern w:val="2"/>
          <w:szCs w:val="28"/>
          <w14:ligatures w14:val="standardContextual"/>
        </w:rPr>
        <w:drawing>
          <wp:inline distT="0" distB="0" distL="0" distR="0" wp14:anchorId="4F259628" wp14:editId="6FFE58A7">
            <wp:extent cx="5372100" cy="3343275"/>
            <wp:effectExtent l="0" t="0" r="0" b="9525"/>
            <wp:docPr id="2" name="Picture 2" descr="C:\Users\Admin\Desktop\Hội diễn văn nghệ 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Hội diễn văn nghệ 8.3\2.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372100" cy="3343275"/>
                    </a:xfrm>
                    <a:prstGeom prst="rect">
                      <a:avLst/>
                    </a:prstGeom>
                    <a:noFill/>
                    <a:ln>
                      <a:noFill/>
                    </a:ln>
                  </pic:spPr>
                </pic:pic>
              </a:graphicData>
            </a:graphic>
          </wp:inline>
        </w:drawing>
      </w:r>
    </w:p>
    <w:p w14:paraId="2DF87CA6" w14:textId="77777777" w:rsidR="00ED28E9" w:rsidRPr="00ED28E9" w:rsidRDefault="00ED28E9" w:rsidP="00ED28E9">
      <w:pPr>
        <w:pStyle w:val="NoSpacing"/>
        <w:spacing w:line="360" w:lineRule="auto"/>
        <w:ind w:firstLine="720"/>
        <w:jc w:val="center"/>
        <w:rPr>
          <w:rFonts w:eastAsia="Aptos"/>
          <w:b/>
          <w:kern w:val="2"/>
          <w:sz w:val="20"/>
          <w:szCs w:val="20"/>
          <w14:ligatures w14:val="standardContextual"/>
        </w:rPr>
      </w:pPr>
      <w:r w:rsidRPr="00ED28E9">
        <w:rPr>
          <w:rFonts w:eastAsia="Aptos"/>
          <w:b/>
          <w:kern w:val="2"/>
          <w:sz w:val="20"/>
          <w:szCs w:val="20"/>
          <w14:ligatures w14:val="standardContextual"/>
        </w:rPr>
        <w:t>Đại diện tặng hoa chúc mừng Ngày Quốc tế phụ nữ 8/3 Nhà trường</w:t>
      </w:r>
    </w:p>
    <w:p w14:paraId="30D2C1B9" w14:textId="77777777" w:rsidR="00B867ED" w:rsidRDefault="00121FC1" w:rsidP="0045525B">
      <w:pPr>
        <w:pStyle w:val="NoSpacing"/>
        <w:spacing w:line="360" w:lineRule="auto"/>
        <w:ind w:firstLine="720"/>
        <w:jc w:val="both"/>
        <w:rPr>
          <w:rFonts w:eastAsia="Aptos"/>
          <w:kern w:val="2"/>
          <w:szCs w:val="28"/>
          <w14:ligatures w14:val="standardContextual"/>
        </w:rPr>
      </w:pPr>
      <w:r>
        <w:rPr>
          <w:rFonts w:eastAsia="Aptos"/>
          <w:kern w:val="2"/>
          <w:szCs w:val="28"/>
          <w14:ligatures w14:val="standardContextual"/>
        </w:rPr>
        <w:t xml:space="preserve">Đặc biệt hơn nữa, hoạt động ngoại khóa mang ý nghĩa sâu sắc, giúp học sinh trường THPT Phạm Ngũ Lão – thế hệ trẻ </w:t>
      </w:r>
      <w:r w:rsidR="00B867ED">
        <w:rPr>
          <w:rFonts w:eastAsia="Aptos"/>
          <w:kern w:val="2"/>
          <w:szCs w:val="28"/>
          <w14:ligatures w14:val="standardContextual"/>
        </w:rPr>
        <w:t>tương lai biết đến những làn điệu hát Trống quân, Hát chèo, Hát dân ca Quan họ… mà thế hệ cha ông đã sáng tạo từ xưa đến giờ.</w:t>
      </w:r>
    </w:p>
    <w:p w14:paraId="205EB2BF" w14:textId="77777777" w:rsidR="00B867ED" w:rsidRDefault="00B867ED" w:rsidP="0045525B">
      <w:pPr>
        <w:pStyle w:val="NoSpacing"/>
        <w:spacing w:line="360" w:lineRule="auto"/>
        <w:ind w:firstLine="720"/>
        <w:jc w:val="both"/>
        <w:rPr>
          <w:rFonts w:eastAsia="Aptos"/>
          <w:kern w:val="2"/>
          <w:szCs w:val="28"/>
          <w14:ligatures w14:val="standardContextual"/>
        </w:rPr>
      </w:pPr>
      <w:r>
        <w:rPr>
          <w:rFonts w:eastAsia="Aptos"/>
          <w:kern w:val="2"/>
          <w:szCs w:val="28"/>
          <w14:ligatures w14:val="standardContextual"/>
        </w:rPr>
        <w:lastRenderedPageBreak/>
        <w:t>Từ đó thế hệ trẻ bên cạnh việc giữ gìn những giá trị truyền thống của cha ông; thì cần phát huy hơn nữa, đưa những làn điệu dân ca bay cao, bay xa đến với thế giới.</w:t>
      </w:r>
    </w:p>
    <w:p w14:paraId="6BFC0960" w14:textId="77777777" w:rsidR="00B867ED" w:rsidRDefault="00B867ED" w:rsidP="00B867ED">
      <w:pPr>
        <w:pStyle w:val="NoSpacing"/>
        <w:spacing w:line="360" w:lineRule="auto"/>
        <w:ind w:firstLine="720"/>
        <w:jc w:val="both"/>
        <w:rPr>
          <w:rFonts w:eastAsia="Aptos"/>
          <w:kern w:val="2"/>
          <w:szCs w:val="28"/>
          <w14:ligatures w14:val="standardContextual"/>
        </w:rPr>
      </w:pPr>
      <w:r>
        <w:rPr>
          <w:rFonts w:eastAsia="Aptos"/>
          <w:kern w:val="2"/>
          <w:szCs w:val="28"/>
          <w14:ligatures w14:val="standardContextual"/>
        </w:rPr>
        <w:t xml:space="preserve">Sau đây là những hình ảnh trong buổi ngoại khóa </w:t>
      </w:r>
      <w:r w:rsidRPr="00482ABD">
        <w:rPr>
          <w:rFonts w:eastAsia="Aptos"/>
          <w:b/>
          <w:kern w:val="2"/>
          <w:sz w:val="26"/>
          <w:szCs w:val="26"/>
          <w14:ligatures w14:val="standardContextual"/>
        </w:rPr>
        <w:t>Ngày hội nghệ thuật truyền thố</w:t>
      </w:r>
      <w:r>
        <w:rPr>
          <w:rFonts w:eastAsia="Aptos"/>
          <w:b/>
          <w:kern w:val="2"/>
          <w:sz w:val="26"/>
          <w:szCs w:val="26"/>
          <w14:ligatures w14:val="standardContextual"/>
        </w:rPr>
        <w:t xml:space="preserve">ng </w:t>
      </w:r>
      <w:r w:rsidRPr="00482ABD">
        <w:rPr>
          <w:rFonts w:eastAsia="Aptos"/>
          <w:b/>
          <w:kern w:val="2"/>
          <w:sz w:val="26"/>
          <w:szCs w:val="26"/>
          <w14:ligatures w14:val="standardContextual"/>
        </w:rPr>
        <w:t>năm học 2025–2026</w:t>
      </w:r>
      <w:r>
        <w:rPr>
          <w:rFonts w:eastAsia="Aptos"/>
          <w:b/>
          <w:kern w:val="2"/>
          <w:sz w:val="26"/>
          <w:szCs w:val="26"/>
          <w14:ligatures w14:val="standardContextual"/>
        </w:rPr>
        <w:t xml:space="preserve"> </w:t>
      </w:r>
      <w:r w:rsidRPr="00482ABD">
        <w:rPr>
          <w:rFonts w:eastAsia="Aptos"/>
          <w:b/>
          <w:kern w:val="2"/>
          <w:sz w:val="26"/>
          <w:szCs w:val="26"/>
          <w14:ligatures w14:val="standardContextual"/>
        </w:rPr>
        <w:t>Chủ đề “Tôn vinh Phụ nữ Việt Nam – Lan tỏa giá trị nghệ thuật truyền thống”</w:t>
      </w:r>
      <w:r>
        <w:rPr>
          <w:rFonts w:eastAsia="Aptos"/>
          <w:kern w:val="2"/>
          <w:szCs w:val="28"/>
          <w14:ligatures w14:val="standardContextual"/>
        </w:rPr>
        <w:t xml:space="preserve"> Trường THPT Phạm Ngũ Lão:</w:t>
      </w:r>
    </w:p>
    <w:p w14:paraId="3F00865C" w14:textId="77777777" w:rsidR="00D40CEC" w:rsidRDefault="00D40CEC" w:rsidP="00B867ED">
      <w:pPr>
        <w:pStyle w:val="NoSpacing"/>
        <w:spacing w:line="360" w:lineRule="auto"/>
        <w:ind w:firstLine="720"/>
        <w:jc w:val="both"/>
        <w:rPr>
          <w:rFonts w:eastAsia="Aptos"/>
          <w:kern w:val="2"/>
          <w:szCs w:val="28"/>
          <w14:ligatures w14:val="standardContextual"/>
        </w:rPr>
      </w:pPr>
      <w:r w:rsidRPr="00D40CEC">
        <w:rPr>
          <w:rFonts w:eastAsia="Aptos"/>
          <w:noProof/>
          <w:kern w:val="2"/>
          <w:szCs w:val="28"/>
          <w14:ligatures w14:val="standardContextual"/>
        </w:rPr>
        <w:drawing>
          <wp:inline distT="0" distB="0" distL="0" distR="0" wp14:anchorId="0B9BF835" wp14:editId="798DAE57">
            <wp:extent cx="5943600" cy="4457700"/>
            <wp:effectExtent l="0" t="0" r="0" b="0"/>
            <wp:docPr id="3" name="Picture 3" descr="C:\Users\Admin\Desktop\Hội diễn văn nghệ 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Hội diễn văn nghệ 8.3\3.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122F5336" w14:textId="77777777" w:rsidR="00D40CEC" w:rsidRDefault="00DF51F4" w:rsidP="00B867ED">
      <w:pPr>
        <w:pStyle w:val="NoSpacing"/>
        <w:spacing w:line="360" w:lineRule="auto"/>
        <w:ind w:firstLine="720"/>
        <w:jc w:val="both"/>
        <w:rPr>
          <w:rFonts w:eastAsia="Aptos"/>
          <w:kern w:val="2"/>
          <w:szCs w:val="28"/>
          <w14:ligatures w14:val="standardContextual"/>
        </w:rPr>
      </w:pPr>
      <w:r w:rsidRPr="00DF51F4">
        <w:rPr>
          <w:rFonts w:eastAsia="Aptos"/>
          <w:noProof/>
          <w:kern w:val="2"/>
          <w:szCs w:val="28"/>
          <w14:ligatures w14:val="standardContextual"/>
        </w:rPr>
        <w:lastRenderedPageBreak/>
        <w:drawing>
          <wp:inline distT="0" distB="0" distL="0" distR="0" wp14:anchorId="4B663C70" wp14:editId="2C295FD8">
            <wp:extent cx="5943600" cy="4457700"/>
            <wp:effectExtent l="0" t="0" r="0" b="0"/>
            <wp:docPr id="4" name="Picture 4" descr="C:\Users\Admin\Desktop\Hội diễn văn nghệ 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Hội diễn văn nghệ 8.3\5.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C9805A6" w14:textId="77777777" w:rsidR="0045525B" w:rsidRPr="00B867ED" w:rsidRDefault="00DF51F4" w:rsidP="00B867ED">
      <w:pPr>
        <w:pStyle w:val="NoSpacing"/>
        <w:spacing w:line="360" w:lineRule="auto"/>
        <w:ind w:firstLine="720"/>
        <w:jc w:val="both"/>
        <w:rPr>
          <w:rFonts w:eastAsia="Aptos"/>
          <w:b/>
          <w:kern w:val="2"/>
          <w:sz w:val="26"/>
          <w:szCs w:val="26"/>
          <w14:ligatures w14:val="standardContextual"/>
        </w:rPr>
      </w:pPr>
      <w:r w:rsidRPr="00DF51F4">
        <w:rPr>
          <w:rFonts w:eastAsia="Aptos"/>
          <w:noProof/>
          <w:kern w:val="2"/>
          <w:szCs w:val="28"/>
          <w14:ligatures w14:val="standardContextual"/>
        </w:rPr>
        <w:drawing>
          <wp:inline distT="0" distB="0" distL="0" distR="0" wp14:anchorId="4A4E9C10" wp14:editId="44C5ED4D">
            <wp:extent cx="5943600" cy="3343275"/>
            <wp:effectExtent l="0" t="0" r="0" b="9525"/>
            <wp:docPr id="5" name="Picture 5" descr="C:\Users\Admin\Desktop\Hội diễn văn nghệ 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Hội diễn văn nghệ 8.3\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sidR="00121FC1" w:rsidRPr="00121FC1">
        <w:rPr>
          <w:rFonts w:eastAsia="Aptos"/>
          <w:kern w:val="2"/>
          <w:szCs w:val="28"/>
          <w14:ligatures w14:val="standardContextual"/>
        </w:rPr>
        <w:t xml:space="preserve"> </w:t>
      </w:r>
    </w:p>
    <w:p w14:paraId="2F1D92A3" w14:textId="77777777" w:rsidR="0062278D" w:rsidRDefault="0045525B" w:rsidP="00B0602D">
      <w:pPr>
        <w:pStyle w:val="NoSpacing"/>
        <w:spacing w:line="360" w:lineRule="auto"/>
        <w:jc w:val="both"/>
        <w:rPr>
          <w:rFonts w:cs="Times New Roman"/>
          <w:shd w:val="clear" w:color="auto" w:fill="FFFFFF"/>
        </w:rPr>
      </w:pPr>
      <w:r>
        <w:rPr>
          <w:rFonts w:cs="Times New Roman"/>
          <w:shd w:val="clear" w:color="auto" w:fill="FFFFFF"/>
        </w:rPr>
        <w:lastRenderedPageBreak/>
        <w:t xml:space="preserve"> </w:t>
      </w:r>
      <w:r w:rsidR="00DF51F4" w:rsidRPr="00DF51F4">
        <w:rPr>
          <w:rFonts w:cs="Times New Roman"/>
          <w:noProof/>
          <w:shd w:val="clear" w:color="auto" w:fill="FFFFFF"/>
        </w:rPr>
        <w:drawing>
          <wp:inline distT="0" distB="0" distL="0" distR="0" wp14:anchorId="782D747E" wp14:editId="02DAF798">
            <wp:extent cx="5943600" cy="3343275"/>
            <wp:effectExtent l="0" t="0" r="0" b="9525"/>
            <wp:docPr id="6" name="Picture 6" descr="C:\Users\Admin\Desktop\Hội diễn văn nghệ 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Hội diễn văn nghệ 8.3\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1C8F4F2F" w14:textId="77777777" w:rsidR="00DF51F4" w:rsidRDefault="00DF51F4" w:rsidP="00B0602D">
      <w:pPr>
        <w:pStyle w:val="NoSpacing"/>
        <w:spacing w:line="360" w:lineRule="auto"/>
        <w:jc w:val="both"/>
        <w:rPr>
          <w:rFonts w:cs="Times New Roman"/>
        </w:rPr>
      </w:pPr>
      <w:r w:rsidRPr="00DF51F4">
        <w:rPr>
          <w:rFonts w:cs="Times New Roman"/>
          <w:noProof/>
        </w:rPr>
        <w:drawing>
          <wp:inline distT="0" distB="0" distL="0" distR="0" wp14:anchorId="25593266" wp14:editId="69EF4507">
            <wp:extent cx="5943600" cy="3343275"/>
            <wp:effectExtent l="0" t="0" r="0" b="9525"/>
            <wp:docPr id="7" name="Picture 7" descr="C:\Users\Admin\Desktop\Hội diễn văn nghệ 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Hội diễn văn nghệ 8.3\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40DD7AFE" w14:textId="77777777" w:rsidR="00DF51F4" w:rsidRDefault="00DF51F4" w:rsidP="00B0602D">
      <w:pPr>
        <w:pStyle w:val="NoSpacing"/>
        <w:spacing w:line="360" w:lineRule="auto"/>
        <w:jc w:val="both"/>
        <w:rPr>
          <w:rFonts w:cs="Times New Roman"/>
        </w:rPr>
      </w:pPr>
      <w:r w:rsidRPr="00DF51F4">
        <w:rPr>
          <w:rFonts w:cs="Times New Roman"/>
          <w:noProof/>
        </w:rPr>
        <w:lastRenderedPageBreak/>
        <w:drawing>
          <wp:inline distT="0" distB="0" distL="0" distR="0" wp14:anchorId="1B380373" wp14:editId="4EE90774">
            <wp:extent cx="5943600" cy="3343275"/>
            <wp:effectExtent l="0" t="0" r="0" b="9525"/>
            <wp:docPr id="8" name="Picture 8" descr="C:\Users\Admin\Desktop\Hội diễn văn nghệ 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Hội diễn văn nghệ 8.3\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0BC42F9A" w14:textId="77777777" w:rsidR="00DF51F4" w:rsidRDefault="00DF51F4" w:rsidP="00B0602D">
      <w:pPr>
        <w:pStyle w:val="NoSpacing"/>
        <w:spacing w:line="360" w:lineRule="auto"/>
        <w:jc w:val="both"/>
        <w:rPr>
          <w:rFonts w:cs="Times New Roman"/>
        </w:rPr>
      </w:pPr>
      <w:r w:rsidRPr="00DF51F4">
        <w:rPr>
          <w:rFonts w:cs="Times New Roman"/>
          <w:noProof/>
        </w:rPr>
        <w:drawing>
          <wp:inline distT="0" distB="0" distL="0" distR="0" wp14:anchorId="5CCFBB37" wp14:editId="284E1129">
            <wp:extent cx="5943600" cy="4457700"/>
            <wp:effectExtent l="0" t="0" r="0" b="0"/>
            <wp:docPr id="9" name="Picture 9" descr="C:\Users\Admin\Desktop\Hội diễn văn nghệ 8.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Hội diễn văn nghệ 8.3\1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0062EBCF" w14:textId="77777777" w:rsidR="00DF51F4" w:rsidRDefault="00DF51F4" w:rsidP="00B0602D">
      <w:pPr>
        <w:pStyle w:val="NoSpacing"/>
        <w:spacing w:line="360" w:lineRule="auto"/>
        <w:jc w:val="both"/>
        <w:rPr>
          <w:rFonts w:cs="Times New Roman"/>
        </w:rPr>
      </w:pPr>
      <w:r w:rsidRPr="00DF51F4">
        <w:rPr>
          <w:rFonts w:cs="Times New Roman"/>
          <w:noProof/>
        </w:rPr>
        <w:lastRenderedPageBreak/>
        <w:drawing>
          <wp:inline distT="0" distB="0" distL="0" distR="0" wp14:anchorId="55F5261D" wp14:editId="38C406AB">
            <wp:extent cx="5943600" cy="4457700"/>
            <wp:effectExtent l="0" t="0" r="0" b="0"/>
            <wp:docPr id="10" name="Picture 10" descr="C:\Users\Admin\Desktop\Hội diễn văn nghệ 8.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Hội diễn văn nghệ 8.3\1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6DFD14E6" w14:textId="77777777" w:rsidR="00DF51F4" w:rsidRDefault="00DF51F4" w:rsidP="00B0602D">
      <w:pPr>
        <w:pStyle w:val="NoSpacing"/>
        <w:spacing w:line="360" w:lineRule="auto"/>
        <w:jc w:val="both"/>
        <w:rPr>
          <w:rFonts w:cs="Times New Roman"/>
        </w:rPr>
      </w:pPr>
      <w:r w:rsidRPr="00DF51F4">
        <w:rPr>
          <w:rFonts w:cs="Times New Roman"/>
          <w:noProof/>
        </w:rPr>
        <w:drawing>
          <wp:inline distT="0" distB="0" distL="0" distR="0" wp14:anchorId="5340A9AF" wp14:editId="72BA7710">
            <wp:extent cx="5943600" cy="3343275"/>
            <wp:effectExtent l="0" t="0" r="0" b="9525"/>
            <wp:docPr id="11" name="Picture 11" descr="C:\Users\Admin\Desktop\Hội diễn văn nghệ 8.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Hội diễn văn nghệ 8.3\1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2117BE4F" w14:textId="77777777" w:rsidR="00DF51F4" w:rsidRDefault="00DF51F4" w:rsidP="00B0602D">
      <w:pPr>
        <w:pStyle w:val="NoSpacing"/>
        <w:spacing w:line="360" w:lineRule="auto"/>
        <w:jc w:val="both"/>
        <w:rPr>
          <w:rFonts w:cs="Times New Roman"/>
        </w:rPr>
      </w:pPr>
      <w:r w:rsidRPr="00DF51F4">
        <w:rPr>
          <w:rFonts w:cs="Times New Roman"/>
          <w:noProof/>
        </w:rPr>
        <w:lastRenderedPageBreak/>
        <w:drawing>
          <wp:inline distT="0" distB="0" distL="0" distR="0" wp14:anchorId="76768E81" wp14:editId="3D45E812">
            <wp:extent cx="5943600" cy="3343275"/>
            <wp:effectExtent l="0" t="0" r="0" b="9525"/>
            <wp:docPr id="12" name="Picture 12" descr="C:\Users\Admin\Desktop\Hội diễn văn nghệ 8.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Hội diễn văn nghệ 8.3\1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26EC9D37" w14:textId="77777777" w:rsidR="00DF51F4" w:rsidRDefault="00DF51F4" w:rsidP="00B0602D">
      <w:pPr>
        <w:pStyle w:val="NoSpacing"/>
        <w:spacing w:line="360" w:lineRule="auto"/>
        <w:jc w:val="both"/>
        <w:rPr>
          <w:rFonts w:cs="Times New Roman"/>
        </w:rPr>
      </w:pPr>
      <w:r w:rsidRPr="00DF51F4">
        <w:rPr>
          <w:rFonts w:cs="Times New Roman"/>
          <w:noProof/>
        </w:rPr>
        <w:drawing>
          <wp:inline distT="0" distB="0" distL="0" distR="0" wp14:anchorId="3DE4C219" wp14:editId="0BF6FE78">
            <wp:extent cx="5943600" cy="3343275"/>
            <wp:effectExtent l="0" t="0" r="0" b="9525"/>
            <wp:docPr id="13" name="Picture 13" descr="C:\Users\Admin\Desktop\Hội diễn văn nghệ 8.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Hội diễn văn nghệ 8.3\1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69B5B0E0" w14:textId="1DE68DB3" w:rsidR="00CF3059" w:rsidRDefault="00CF3059" w:rsidP="00B0602D">
      <w:pPr>
        <w:pStyle w:val="NoSpacing"/>
        <w:spacing w:line="360" w:lineRule="auto"/>
        <w:jc w:val="both"/>
        <w:rPr>
          <w:rFonts w:cs="Times New Roman"/>
        </w:rPr>
      </w:pPr>
      <w:r w:rsidRPr="00CF3059">
        <w:rPr>
          <w:rFonts w:cs="Times New Roman"/>
        </w:rPr>
        <w:lastRenderedPageBreak/>
        <w:drawing>
          <wp:inline distT="0" distB="0" distL="0" distR="0" wp14:anchorId="30D6E0C6" wp14:editId="44D805E4">
            <wp:extent cx="5943600" cy="4457700"/>
            <wp:effectExtent l="0" t="0" r="0" b="0"/>
            <wp:docPr id="1621567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567250" name=""/>
                    <pic:cNvPicPr/>
                  </pic:nvPicPr>
                  <pic:blipFill>
                    <a:blip r:embed="rId17"/>
                    <a:stretch>
                      <a:fillRect/>
                    </a:stretch>
                  </pic:blipFill>
                  <pic:spPr>
                    <a:xfrm>
                      <a:off x="0" y="0"/>
                      <a:ext cx="5943600" cy="4457700"/>
                    </a:xfrm>
                    <a:prstGeom prst="rect">
                      <a:avLst/>
                    </a:prstGeom>
                  </pic:spPr>
                </pic:pic>
              </a:graphicData>
            </a:graphic>
          </wp:inline>
        </w:drawing>
      </w:r>
    </w:p>
    <w:p w14:paraId="18B147E5" w14:textId="72763DE7" w:rsidR="00A21686" w:rsidRDefault="00A21686" w:rsidP="00B0602D">
      <w:pPr>
        <w:pStyle w:val="NoSpacing"/>
        <w:spacing w:line="360" w:lineRule="auto"/>
        <w:jc w:val="both"/>
        <w:rPr>
          <w:rFonts w:cs="Times New Roman"/>
        </w:rPr>
      </w:pPr>
      <w:r w:rsidRPr="00A21686">
        <w:rPr>
          <w:rFonts w:cs="Times New Roman"/>
        </w:rPr>
        <w:lastRenderedPageBreak/>
        <w:drawing>
          <wp:inline distT="0" distB="0" distL="0" distR="0" wp14:anchorId="3D31ABD9" wp14:editId="5DF7D197">
            <wp:extent cx="5943600" cy="4457700"/>
            <wp:effectExtent l="0" t="0" r="0" b="0"/>
            <wp:docPr id="1482566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566248" name=""/>
                    <pic:cNvPicPr/>
                  </pic:nvPicPr>
                  <pic:blipFill>
                    <a:blip r:embed="rId18"/>
                    <a:stretch>
                      <a:fillRect/>
                    </a:stretch>
                  </pic:blipFill>
                  <pic:spPr>
                    <a:xfrm>
                      <a:off x="0" y="0"/>
                      <a:ext cx="5943600" cy="4457700"/>
                    </a:xfrm>
                    <a:prstGeom prst="rect">
                      <a:avLst/>
                    </a:prstGeom>
                  </pic:spPr>
                </pic:pic>
              </a:graphicData>
            </a:graphic>
          </wp:inline>
        </w:drawing>
      </w:r>
    </w:p>
    <w:p w14:paraId="5E580984" w14:textId="77777777" w:rsidR="00DF51F4" w:rsidRDefault="00DF51F4" w:rsidP="00B0602D">
      <w:pPr>
        <w:pStyle w:val="NoSpacing"/>
        <w:spacing w:line="360" w:lineRule="auto"/>
        <w:jc w:val="both"/>
        <w:rPr>
          <w:rFonts w:cs="Times New Roman"/>
        </w:rPr>
      </w:pPr>
      <w:r w:rsidRPr="00DF51F4">
        <w:rPr>
          <w:rFonts w:cs="Times New Roman"/>
          <w:noProof/>
        </w:rPr>
        <w:drawing>
          <wp:inline distT="0" distB="0" distL="0" distR="0" wp14:anchorId="1D8CFCB7" wp14:editId="44C7B805">
            <wp:extent cx="5943600" cy="3620278"/>
            <wp:effectExtent l="0" t="0" r="0" b="0"/>
            <wp:docPr id="14" name="Picture 14" descr="C:\Users\Admin\Desktop\Hội diễn văn nghệ 8.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Hội diễn văn nghệ 8.3\1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3620278"/>
                    </a:xfrm>
                    <a:prstGeom prst="rect">
                      <a:avLst/>
                    </a:prstGeom>
                    <a:noFill/>
                    <a:ln>
                      <a:noFill/>
                    </a:ln>
                  </pic:spPr>
                </pic:pic>
              </a:graphicData>
            </a:graphic>
          </wp:inline>
        </w:drawing>
      </w:r>
    </w:p>
    <w:p w14:paraId="7271F22E" w14:textId="77777777" w:rsidR="00DF51F4" w:rsidRDefault="00DF51F4" w:rsidP="00B0602D">
      <w:pPr>
        <w:pStyle w:val="NoSpacing"/>
        <w:spacing w:line="360" w:lineRule="auto"/>
        <w:jc w:val="both"/>
        <w:rPr>
          <w:rFonts w:cs="Times New Roman"/>
        </w:rPr>
      </w:pPr>
      <w:r w:rsidRPr="00DF51F4">
        <w:rPr>
          <w:rFonts w:cs="Times New Roman"/>
          <w:noProof/>
        </w:rPr>
        <w:lastRenderedPageBreak/>
        <w:drawing>
          <wp:inline distT="0" distB="0" distL="0" distR="0" wp14:anchorId="3CEB72DB" wp14:editId="2FA209A3">
            <wp:extent cx="5943600" cy="3568023"/>
            <wp:effectExtent l="0" t="0" r="0" b="0"/>
            <wp:docPr id="15" name="Picture 15" descr="C:\Users\Admin\Desktop\Hội diễn văn nghệ 8.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Hội diễn văn nghệ 8.3\1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568023"/>
                    </a:xfrm>
                    <a:prstGeom prst="rect">
                      <a:avLst/>
                    </a:prstGeom>
                    <a:noFill/>
                    <a:ln>
                      <a:noFill/>
                    </a:ln>
                  </pic:spPr>
                </pic:pic>
              </a:graphicData>
            </a:graphic>
          </wp:inline>
        </w:drawing>
      </w:r>
    </w:p>
    <w:p w14:paraId="1864B7C3" w14:textId="77777777" w:rsidR="00DF51F4" w:rsidRPr="0062278D" w:rsidRDefault="00DF51F4" w:rsidP="00B0602D">
      <w:pPr>
        <w:pStyle w:val="NoSpacing"/>
        <w:spacing w:line="360" w:lineRule="auto"/>
        <w:jc w:val="both"/>
        <w:rPr>
          <w:rFonts w:cs="Times New Roman"/>
        </w:rPr>
      </w:pPr>
    </w:p>
    <w:sectPr w:rsidR="00DF51F4" w:rsidRPr="0062278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2ABD"/>
    <w:rsid w:val="000059B5"/>
    <w:rsid w:val="00014FF5"/>
    <w:rsid w:val="0002459A"/>
    <w:rsid w:val="000255B1"/>
    <w:rsid w:val="000267B8"/>
    <w:rsid w:val="00030338"/>
    <w:rsid w:val="0004702C"/>
    <w:rsid w:val="00051611"/>
    <w:rsid w:val="00051619"/>
    <w:rsid w:val="00054FB9"/>
    <w:rsid w:val="0007640E"/>
    <w:rsid w:val="00076D60"/>
    <w:rsid w:val="0008649A"/>
    <w:rsid w:val="00092399"/>
    <w:rsid w:val="00093399"/>
    <w:rsid w:val="00096D6C"/>
    <w:rsid w:val="00096ECD"/>
    <w:rsid w:val="000A713E"/>
    <w:rsid w:val="000B0BF3"/>
    <w:rsid w:val="000C343E"/>
    <w:rsid w:val="000D6AA6"/>
    <w:rsid w:val="000F6BA9"/>
    <w:rsid w:val="000F7C6F"/>
    <w:rsid w:val="001011CB"/>
    <w:rsid w:val="001046E8"/>
    <w:rsid w:val="001120DA"/>
    <w:rsid w:val="00121FC1"/>
    <w:rsid w:val="001225E5"/>
    <w:rsid w:val="00124F90"/>
    <w:rsid w:val="001346B7"/>
    <w:rsid w:val="001348C1"/>
    <w:rsid w:val="00144B59"/>
    <w:rsid w:val="00156BFB"/>
    <w:rsid w:val="00156C48"/>
    <w:rsid w:val="00172C55"/>
    <w:rsid w:val="00173E23"/>
    <w:rsid w:val="00181557"/>
    <w:rsid w:val="0018275E"/>
    <w:rsid w:val="001A0E96"/>
    <w:rsid w:val="001A4D4E"/>
    <w:rsid w:val="001A6272"/>
    <w:rsid w:val="001B2744"/>
    <w:rsid w:val="001B29AC"/>
    <w:rsid w:val="001C3FAF"/>
    <w:rsid w:val="001C6CD0"/>
    <w:rsid w:val="001D6011"/>
    <w:rsid w:val="001F4AA3"/>
    <w:rsid w:val="001F7C7E"/>
    <w:rsid w:val="00210C9B"/>
    <w:rsid w:val="00226ED9"/>
    <w:rsid w:val="00231E6C"/>
    <w:rsid w:val="00234059"/>
    <w:rsid w:val="00237D40"/>
    <w:rsid w:val="0025568B"/>
    <w:rsid w:val="00255BB8"/>
    <w:rsid w:val="00257029"/>
    <w:rsid w:val="00260F85"/>
    <w:rsid w:val="00265550"/>
    <w:rsid w:val="00272667"/>
    <w:rsid w:val="002A01DF"/>
    <w:rsid w:val="002B0329"/>
    <w:rsid w:val="002B4BBF"/>
    <w:rsid w:val="002C4031"/>
    <w:rsid w:val="002C4CBE"/>
    <w:rsid w:val="002D0000"/>
    <w:rsid w:val="002E4315"/>
    <w:rsid w:val="002E60E8"/>
    <w:rsid w:val="003103A5"/>
    <w:rsid w:val="00320382"/>
    <w:rsid w:val="00321016"/>
    <w:rsid w:val="00334263"/>
    <w:rsid w:val="003373A3"/>
    <w:rsid w:val="00342333"/>
    <w:rsid w:val="00345DA4"/>
    <w:rsid w:val="00350201"/>
    <w:rsid w:val="003602F9"/>
    <w:rsid w:val="003734CC"/>
    <w:rsid w:val="00381B1B"/>
    <w:rsid w:val="00382C1B"/>
    <w:rsid w:val="0039045B"/>
    <w:rsid w:val="003A0370"/>
    <w:rsid w:val="003A22A2"/>
    <w:rsid w:val="003A2EA1"/>
    <w:rsid w:val="003C4055"/>
    <w:rsid w:val="003D0847"/>
    <w:rsid w:val="003D0974"/>
    <w:rsid w:val="003D15EE"/>
    <w:rsid w:val="003D4178"/>
    <w:rsid w:val="003D46AC"/>
    <w:rsid w:val="003E132E"/>
    <w:rsid w:val="003F0DB8"/>
    <w:rsid w:val="003F2778"/>
    <w:rsid w:val="003F54A6"/>
    <w:rsid w:val="00411D1E"/>
    <w:rsid w:val="00432642"/>
    <w:rsid w:val="0043404E"/>
    <w:rsid w:val="004421E0"/>
    <w:rsid w:val="00443AD8"/>
    <w:rsid w:val="0045525B"/>
    <w:rsid w:val="00456D05"/>
    <w:rsid w:val="00474618"/>
    <w:rsid w:val="00482ABD"/>
    <w:rsid w:val="0049759B"/>
    <w:rsid w:val="004B5C5B"/>
    <w:rsid w:val="004B7D13"/>
    <w:rsid w:val="004C0864"/>
    <w:rsid w:val="004C6B30"/>
    <w:rsid w:val="004D1A76"/>
    <w:rsid w:val="004D367C"/>
    <w:rsid w:val="004D5074"/>
    <w:rsid w:val="004D7D15"/>
    <w:rsid w:val="004F654D"/>
    <w:rsid w:val="00506958"/>
    <w:rsid w:val="00520FA1"/>
    <w:rsid w:val="00532E05"/>
    <w:rsid w:val="00536B88"/>
    <w:rsid w:val="00540701"/>
    <w:rsid w:val="00541D40"/>
    <w:rsid w:val="00542DF7"/>
    <w:rsid w:val="0054797B"/>
    <w:rsid w:val="005536E6"/>
    <w:rsid w:val="00564935"/>
    <w:rsid w:val="00564B0D"/>
    <w:rsid w:val="00571979"/>
    <w:rsid w:val="005719FA"/>
    <w:rsid w:val="00573291"/>
    <w:rsid w:val="005733CC"/>
    <w:rsid w:val="00573889"/>
    <w:rsid w:val="00593C21"/>
    <w:rsid w:val="00593ECA"/>
    <w:rsid w:val="005B2E32"/>
    <w:rsid w:val="005D0037"/>
    <w:rsid w:val="005D06F4"/>
    <w:rsid w:val="005D16B6"/>
    <w:rsid w:val="005D529C"/>
    <w:rsid w:val="005E53EA"/>
    <w:rsid w:val="005F4494"/>
    <w:rsid w:val="006005B4"/>
    <w:rsid w:val="0061199E"/>
    <w:rsid w:val="00617D8D"/>
    <w:rsid w:val="0062278D"/>
    <w:rsid w:val="00625002"/>
    <w:rsid w:val="0062797D"/>
    <w:rsid w:val="006424BF"/>
    <w:rsid w:val="00644ECA"/>
    <w:rsid w:val="00653F1E"/>
    <w:rsid w:val="0066574C"/>
    <w:rsid w:val="006701F0"/>
    <w:rsid w:val="00675053"/>
    <w:rsid w:val="00696811"/>
    <w:rsid w:val="006A133B"/>
    <w:rsid w:val="006A389A"/>
    <w:rsid w:val="006B24D8"/>
    <w:rsid w:val="006C7FB6"/>
    <w:rsid w:val="006E0E1D"/>
    <w:rsid w:val="006E2B49"/>
    <w:rsid w:val="006F3144"/>
    <w:rsid w:val="006F711D"/>
    <w:rsid w:val="00703EAF"/>
    <w:rsid w:val="00711DED"/>
    <w:rsid w:val="0071599F"/>
    <w:rsid w:val="00732865"/>
    <w:rsid w:val="0074041B"/>
    <w:rsid w:val="007461A0"/>
    <w:rsid w:val="00750D0B"/>
    <w:rsid w:val="0075252F"/>
    <w:rsid w:val="00762EC5"/>
    <w:rsid w:val="00765031"/>
    <w:rsid w:val="00780AB7"/>
    <w:rsid w:val="00781E92"/>
    <w:rsid w:val="00784CFF"/>
    <w:rsid w:val="007A1432"/>
    <w:rsid w:val="007B0DC4"/>
    <w:rsid w:val="007B7F20"/>
    <w:rsid w:val="007C03EA"/>
    <w:rsid w:val="007C7A60"/>
    <w:rsid w:val="007D4F4D"/>
    <w:rsid w:val="007D7D7C"/>
    <w:rsid w:val="007E3332"/>
    <w:rsid w:val="007E4B19"/>
    <w:rsid w:val="007F001B"/>
    <w:rsid w:val="007F6D1A"/>
    <w:rsid w:val="00800D23"/>
    <w:rsid w:val="00816305"/>
    <w:rsid w:val="008174FE"/>
    <w:rsid w:val="00823E13"/>
    <w:rsid w:val="008339F5"/>
    <w:rsid w:val="0085146F"/>
    <w:rsid w:val="00853B38"/>
    <w:rsid w:val="00856C28"/>
    <w:rsid w:val="008652FB"/>
    <w:rsid w:val="00866279"/>
    <w:rsid w:val="00873B71"/>
    <w:rsid w:val="00882414"/>
    <w:rsid w:val="00884B76"/>
    <w:rsid w:val="0089051A"/>
    <w:rsid w:val="0089678A"/>
    <w:rsid w:val="008A1AF1"/>
    <w:rsid w:val="008A331C"/>
    <w:rsid w:val="008B365D"/>
    <w:rsid w:val="008B73C7"/>
    <w:rsid w:val="008C455A"/>
    <w:rsid w:val="008E35E1"/>
    <w:rsid w:val="008F1BC2"/>
    <w:rsid w:val="00906D1F"/>
    <w:rsid w:val="0091053C"/>
    <w:rsid w:val="0092313B"/>
    <w:rsid w:val="00926F32"/>
    <w:rsid w:val="00931C70"/>
    <w:rsid w:val="00932C8E"/>
    <w:rsid w:val="009449C0"/>
    <w:rsid w:val="009546E7"/>
    <w:rsid w:val="00956588"/>
    <w:rsid w:val="00960191"/>
    <w:rsid w:val="00964C50"/>
    <w:rsid w:val="00965D79"/>
    <w:rsid w:val="00983BF0"/>
    <w:rsid w:val="0098629C"/>
    <w:rsid w:val="00986BDB"/>
    <w:rsid w:val="0099609B"/>
    <w:rsid w:val="009A1A3E"/>
    <w:rsid w:val="009B23AE"/>
    <w:rsid w:val="009B3453"/>
    <w:rsid w:val="009C43A9"/>
    <w:rsid w:val="009D09D4"/>
    <w:rsid w:val="009F26BB"/>
    <w:rsid w:val="009F4C8C"/>
    <w:rsid w:val="00A16DD6"/>
    <w:rsid w:val="00A16E93"/>
    <w:rsid w:val="00A17F8E"/>
    <w:rsid w:val="00A21686"/>
    <w:rsid w:val="00A23141"/>
    <w:rsid w:val="00A35AF2"/>
    <w:rsid w:val="00A36D8F"/>
    <w:rsid w:val="00A55B17"/>
    <w:rsid w:val="00A812BA"/>
    <w:rsid w:val="00AA1021"/>
    <w:rsid w:val="00AA11C0"/>
    <w:rsid w:val="00AA4E5C"/>
    <w:rsid w:val="00AA6454"/>
    <w:rsid w:val="00AB4DCC"/>
    <w:rsid w:val="00AB6A50"/>
    <w:rsid w:val="00AC6B75"/>
    <w:rsid w:val="00AD120B"/>
    <w:rsid w:val="00AD43B4"/>
    <w:rsid w:val="00AF275F"/>
    <w:rsid w:val="00AF7091"/>
    <w:rsid w:val="00B0602D"/>
    <w:rsid w:val="00B14083"/>
    <w:rsid w:val="00B14155"/>
    <w:rsid w:val="00B2120A"/>
    <w:rsid w:val="00B270C3"/>
    <w:rsid w:val="00B60756"/>
    <w:rsid w:val="00B6186A"/>
    <w:rsid w:val="00B6546F"/>
    <w:rsid w:val="00B72F82"/>
    <w:rsid w:val="00B866D8"/>
    <w:rsid w:val="00B867ED"/>
    <w:rsid w:val="00B9026D"/>
    <w:rsid w:val="00BA18B2"/>
    <w:rsid w:val="00BA4EF9"/>
    <w:rsid w:val="00BB5EAA"/>
    <w:rsid w:val="00BE2E1E"/>
    <w:rsid w:val="00BE30CF"/>
    <w:rsid w:val="00BE5F76"/>
    <w:rsid w:val="00BF2407"/>
    <w:rsid w:val="00C02AC9"/>
    <w:rsid w:val="00C07034"/>
    <w:rsid w:val="00C10297"/>
    <w:rsid w:val="00C25394"/>
    <w:rsid w:val="00C330E9"/>
    <w:rsid w:val="00C33D8C"/>
    <w:rsid w:val="00C374AE"/>
    <w:rsid w:val="00C47D98"/>
    <w:rsid w:val="00C55457"/>
    <w:rsid w:val="00C576FE"/>
    <w:rsid w:val="00C6650F"/>
    <w:rsid w:val="00C6692E"/>
    <w:rsid w:val="00C81204"/>
    <w:rsid w:val="00C91DF1"/>
    <w:rsid w:val="00C91F9F"/>
    <w:rsid w:val="00CA2808"/>
    <w:rsid w:val="00CA36A7"/>
    <w:rsid w:val="00CA3928"/>
    <w:rsid w:val="00CB4525"/>
    <w:rsid w:val="00CB76F9"/>
    <w:rsid w:val="00CC190A"/>
    <w:rsid w:val="00CC2CB0"/>
    <w:rsid w:val="00CC5BD9"/>
    <w:rsid w:val="00CC791A"/>
    <w:rsid w:val="00CD072A"/>
    <w:rsid w:val="00CD445A"/>
    <w:rsid w:val="00CE3420"/>
    <w:rsid w:val="00CE4310"/>
    <w:rsid w:val="00CE766F"/>
    <w:rsid w:val="00CF3059"/>
    <w:rsid w:val="00D026F8"/>
    <w:rsid w:val="00D04AA8"/>
    <w:rsid w:val="00D13535"/>
    <w:rsid w:val="00D31169"/>
    <w:rsid w:val="00D354A1"/>
    <w:rsid w:val="00D40CEC"/>
    <w:rsid w:val="00D61D84"/>
    <w:rsid w:val="00D6267F"/>
    <w:rsid w:val="00D635C7"/>
    <w:rsid w:val="00D63EAC"/>
    <w:rsid w:val="00D724F8"/>
    <w:rsid w:val="00D80B02"/>
    <w:rsid w:val="00D81F5A"/>
    <w:rsid w:val="00D841A0"/>
    <w:rsid w:val="00D9257E"/>
    <w:rsid w:val="00D976E6"/>
    <w:rsid w:val="00DA1A52"/>
    <w:rsid w:val="00DA4C13"/>
    <w:rsid w:val="00DB2C27"/>
    <w:rsid w:val="00DB2CD1"/>
    <w:rsid w:val="00DB47B6"/>
    <w:rsid w:val="00DB70F0"/>
    <w:rsid w:val="00DD1402"/>
    <w:rsid w:val="00DE102B"/>
    <w:rsid w:val="00DE65D1"/>
    <w:rsid w:val="00DE76BF"/>
    <w:rsid w:val="00DF51F4"/>
    <w:rsid w:val="00E021C6"/>
    <w:rsid w:val="00E0273D"/>
    <w:rsid w:val="00E05A33"/>
    <w:rsid w:val="00E07618"/>
    <w:rsid w:val="00E14FE3"/>
    <w:rsid w:val="00E2216C"/>
    <w:rsid w:val="00E27C31"/>
    <w:rsid w:val="00E37DA8"/>
    <w:rsid w:val="00E46257"/>
    <w:rsid w:val="00E60E10"/>
    <w:rsid w:val="00E7186E"/>
    <w:rsid w:val="00E72026"/>
    <w:rsid w:val="00E75124"/>
    <w:rsid w:val="00E76148"/>
    <w:rsid w:val="00E9415B"/>
    <w:rsid w:val="00E958EE"/>
    <w:rsid w:val="00EB01A7"/>
    <w:rsid w:val="00EB39D2"/>
    <w:rsid w:val="00EC14D5"/>
    <w:rsid w:val="00ED28E9"/>
    <w:rsid w:val="00ED338A"/>
    <w:rsid w:val="00ED5D7F"/>
    <w:rsid w:val="00EE18FE"/>
    <w:rsid w:val="00EF2245"/>
    <w:rsid w:val="00EF2FD7"/>
    <w:rsid w:val="00F0407B"/>
    <w:rsid w:val="00F102F0"/>
    <w:rsid w:val="00F2065E"/>
    <w:rsid w:val="00F2068D"/>
    <w:rsid w:val="00F24805"/>
    <w:rsid w:val="00F33601"/>
    <w:rsid w:val="00F54850"/>
    <w:rsid w:val="00F566D5"/>
    <w:rsid w:val="00F61F57"/>
    <w:rsid w:val="00F6664C"/>
    <w:rsid w:val="00F83E29"/>
    <w:rsid w:val="00F922FB"/>
    <w:rsid w:val="00F94802"/>
    <w:rsid w:val="00FA110A"/>
    <w:rsid w:val="00FA5F00"/>
    <w:rsid w:val="00FD1A98"/>
    <w:rsid w:val="00FD5F79"/>
    <w:rsid w:val="00FD76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2C1294"/>
  <w15:chartTrackingRefBased/>
  <w15:docId w15:val="{38567B2C-164B-493D-BDE0-86DA5C2F87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482ABD"/>
    <w:pPr>
      <w:spacing w:after="0" w:line="240" w:lineRule="auto"/>
    </w:pPr>
  </w:style>
  <w:style w:type="paragraph" w:styleId="NormalWeb">
    <w:name w:val="Normal (Web)"/>
    <w:basedOn w:val="Normal"/>
    <w:uiPriority w:val="99"/>
    <w:semiHidden/>
    <w:unhideWhenUsed/>
    <w:rsid w:val="00C91DF1"/>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4695138">
      <w:bodyDiv w:val="1"/>
      <w:marLeft w:val="0"/>
      <w:marRight w:val="0"/>
      <w:marTop w:val="0"/>
      <w:marBottom w:val="0"/>
      <w:divBdr>
        <w:top w:val="none" w:sz="0" w:space="0" w:color="auto"/>
        <w:left w:val="none" w:sz="0" w:space="0" w:color="auto"/>
        <w:bottom w:val="none" w:sz="0" w:space="0" w:color="auto"/>
        <w:right w:val="none" w:sz="0" w:space="0" w:color="auto"/>
      </w:divBdr>
    </w:div>
    <w:div w:id="736243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146</TotalTime>
  <Pages>12</Pages>
  <Words>640</Words>
  <Characters>3654</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Dieu linh Dieu linh</cp:lastModifiedBy>
  <cp:revision>18</cp:revision>
  <dcterms:created xsi:type="dcterms:W3CDTF">2026-03-06T03:18:00Z</dcterms:created>
  <dcterms:modified xsi:type="dcterms:W3CDTF">2026-03-07T06:15:00Z</dcterms:modified>
</cp:coreProperties>
</file>